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 w:rsidRPr="00B21AB1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 wp14:anchorId="5B43BB7C" wp14:editId="507C64EE">
            <wp:extent cx="4285753" cy="1105074"/>
            <wp:effectExtent l="0" t="0" r="635" b="0"/>
            <wp:docPr id="4" name="Imagen 4" descr="http://blogs.espe.edu.ec/wp-content/uploads/2014/05/LOGO-PRINCIPAL-1024x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espe.edu.ec/wp-content/uploads/2014/05/LOGO-PRINCIPAL-1024x2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01" cy="11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B21AB1">
        <w:rPr>
          <w:rFonts w:ascii="Arial" w:hAnsi="Arial" w:cs="Arial"/>
          <w:b/>
          <w:sz w:val="32"/>
          <w:szCs w:val="20"/>
        </w:rPr>
        <w:t xml:space="preserve">DEPARTAMENTO </w:t>
      </w:r>
      <w:r w:rsidRPr="00D611AA">
        <w:rPr>
          <w:rFonts w:ascii="Arial" w:hAnsi="Arial" w:cs="Arial"/>
          <w:b/>
          <w:color w:val="FF0000"/>
          <w:sz w:val="32"/>
          <w:szCs w:val="20"/>
        </w:rPr>
        <w:t>………………</w:t>
      </w:r>
    </w:p>
    <w:p w:rsidR="00CF1B60" w:rsidRPr="00B21AB1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B21AB1">
        <w:rPr>
          <w:rFonts w:ascii="Arial" w:hAnsi="Arial" w:cs="Arial"/>
          <w:b/>
          <w:sz w:val="32"/>
          <w:szCs w:val="20"/>
        </w:rPr>
        <w:t xml:space="preserve">CARRERA DE </w:t>
      </w:r>
      <w:r w:rsidRPr="00D611AA">
        <w:rPr>
          <w:rFonts w:ascii="Arial" w:hAnsi="Arial" w:cs="Arial"/>
          <w:b/>
          <w:color w:val="FF0000"/>
          <w:sz w:val="32"/>
          <w:szCs w:val="20"/>
        </w:rPr>
        <w:t>……………..</w:t>
      </w: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spacing w:after="0" w:line="240" w:lineRule="auto"/>
        <w:jc w:val="center"/>
        <w:rPr>
          <w:rFonts w:ascii="Arial" w:hAnsi="Arial" w:cs="Arial"/>
          <w:b/>
          <w:noProof/>
          <w:color w:val="4F81BD" w:themeColor="accent1"/>
          <w:sz w:val="32"/>
          <w:szCs w:val="20"/>
          <w:lang w:eastAsia="es-ES"/>
        </w:rPr>
      </w:pPr>
      <w:r w:rsidRPr="00A76835">
        <w:rPr>
          <w:rFonts w:ascii="Arial" w:hAnsi="Arial" w:cs="Arial"/>
          <w:b/>
          <w:noProof/>
          <w:color w:val="4F81BD" w:themeColor="accent1"/>
          <w:sz w:val="32"/>
          <w:szCs w:val="20"/>
          <w:lang w:eastAsia="es-ES"/>
        </w:rPr>
        <w:t>Logotipo carrera</w:t>
      </w:r>
    </w:p>
    <w:p w:rsidR="00CF1B60" w:rsidRPr="00A76835" w:rsidRDefault="00CF1B60" w:rsidP="00CF1B60">
      <w:pPr>
        <w:spacing w:after="0" w:line="240" w:lineRule="auto"/>
        <w:jc w:val="center"/>
        <w:rPr>
          <w:rFonts w:ascii="Arial" w:hAnsi="Arial" w:cs="Arial"/>
          <w:b/>
          <w:color w:val="4F81BD" w:themeColor="accent1"/>
          <w:sz w:val="32"/>
          <w:szCs w:val="20"/>
        </w:rPr>
      </w:pPr>
      <w:r w:rsidRPr="00A76835">
        <w:rPr>
          <w:rFonts w:ascii="Arial" w:hAnsi="Arial" w:cs="Arial"/>
          <w:b/>
          <w:noProof/>
          <w:color w:val="4F81BD" w:themeColor="accent1"/>
          <w:sz w:val="32"/>
          <w:szCs w:val="20"/>
          <w:lang w:eastAsia="es-ES"/>
        </w:rPr>
        <w:t>o departamento</w:t>
      </w:r>
      <w:r>
        <w:rPr>
          <w:rFonts w:ascii="Arial" w:hAnsi="Arial" w:cs="Arial"/>
          <w:b/>
          <w:noProof/>
          <w:color w:val="4F81BD" w:themeColor="accent1"/>
          <w:sz w:val="32"/>
          <w:szCs w:val="20"/>
          <w:lang w:eastAsia="es-ES"/>
        </w:rPr>
        <w:t xml:space="preserve"> (opcional)</w:t>
      </w:r>
    </w:p>
    <w:p w:rsidR="00CF1B60" w:rsidRPr="00A76835" w:rsidRDefault="00CF1B60" w:rsidP="00CF1B60">
      <w:pPr>
        <w:spacing w:after="0" w:line="240" w:lineRule="auto"/>
        <w:rPr>
          <w:rFonts w:ascii="Arial" w:hAnsi="Arial" w:cs="Arial"/>
          <w:b/>
          <w:color w:val="4F81BD" w:themeColor="accent1"/>
          <w:sz w:val="32"/>
          <w:szCs w:val="20"/>
        </w:rPr>
      </w:pPr>
    </w:p>
    <w:p w:rsidR="00CF1B60" w:rsidRPr="00B21AB1" w:rsidRDefault="00CF1B60" w:rsidP="00CF1B60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88596E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PLANIFICACIÓ</w:t>
      </w:r>
      <w:r w:rsidR="00CF1B60">
        <w:rPr>
          <w:rFonts w:ascii="Arial" w:hAnsi="Arial" w:cs="Arial"/>
          <w:b/>
          <w:sz w:val="32"/>
          <w:szCs w:val="20"/>
        </w:rPr>
        <w:t>N DE PRÁCTICAS</w:t>
      </w:r>
    </w:p>
    <w:p w:rsidR="00CF1B60" w:rsidRPr="00B21AB1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 PRE PROFESIONALES</w:t>
      </w:r>
    </w:p>
    <w:p w:rsidR="00CF1B60" w:rsidRPr="00B21AB1" w:rsidRDefault="00CF1B60" w:rsidP="00CF1B60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Default="00CF1B60" w:rsidP="00CF1B60">
      <w:pPr>
        <w:tabs>
          <w:tab w:val="left" w:pos="8789"/>
        </w:tabs>
        <w:spacing w:after="0"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</w:p>
    <w:p w:rsidR="00CF1B60" w:rsidRPr="00B21AB1" w:rsidRDefault="00CF1B60" w:rsidP="00CF1B60">
      <w:pPr>
        <w:tabs>
          <w:tab w:val="left" w:pos="8789"/>
        </w:tabs>
        <w:spacing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  <w:r w:rsidRPr="00D611AA">
        <w:rPr>
          <w:rFonts w:ascii="Arial" w:hAnsi="Arial" w:cs="Arial"/>
          <w:b/>
          <w:color w:val="FF0000"/>
          <w:sz w:val="32"/>
          <w:szCs w:val="20"/>
        </w:rPr>
        <w:t>SANGOLQUI</w:t>
      </w:r>
      <w:r w:rsidRPr="00B21AB1">
        <w:rPr>
          <w:rFonts w:ascii="Arial" w:hAnsi="Arial" w:cs="Arial"/>
          <w:b/>
          <w:sz w:val="32"/>
          <w:szCs w:val="20"/>
        </w:rPr>
        <w:t xml:space="preserve"> - ECUADOR</w:t>
      </w:r>
    </w:p>
    <w:p w:rsidR="00CF1B60" w:rsidRPr="00B21AB1" w:rsidRDefault="00CF1B60" w:rsidP="00CF1B60">
      <w:pPr>
        <w:tabs>
          <w:tab w:val="left" w:pos="8789"/>
        </w:tabs>
        <w:spacing w:line="240" w:lineRule="auto"/>
        <w:ind w:right="49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AÑO-MM-DD</w:t>
      </w:r>
    </w:p>
    <w:p w:rsidR="00CF1B60" w:rsidRDefault="00CF1B60" w:rsidP="00CF1B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1B60" w:rsidRDefault="00CF1B60" w:rsidP="00CF1B60">
      <w:pPr>
        <w:spacing w:after="0" w:line="240" w:lineRule="auto"/>
      </w:pPr>
    </w:p>
    <w:p w:rsidR="00CF1B60" w:rsidRDefault="00CF1B60" w:rsidP="000B532B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728439170"/>
        <w:docPartObj>
          <w:docPartGallery w:val="Table of Contents"/>
          <w:docPartUnique/>
        </w:docPartObj>
      </w:sdtPr>
      <w:sdtEndPr/>
      <w:sdtContent>
        <w:p w:rsidR="0088596E" w:rsidRDefault="0088596E">
          <w:pPr>
            <w:pStyle w:val="TtulodeTDC"/>
          </w:pPr>
          <w:r>
            <w:rPr>
              <w:lang w:val="es-ES"/>
            </w:rPr>
            <w:t>Contenido</w:t>
          </w:r>
        </w:p>
        <w:p w:rsidR="00E717DA" w:rsidRDefault="0088596E">
          <w:pPr>
            <w:pStyle w:val="TDC1"/>
            <w:tabs>
              <w:tab w:val="right" w:leader="dot" w:pos="9346"/>
            </w:tabs>
            <w:rPr>
              <w:rFonts w:eastAsiaTheme="minorEastAsia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3967258" w:history="1">
            <w:r w:rsidR="00E717DA" w:rsidRPr="00190F8F">
              <w:rPr>
                <w:rStyle w:val="Hipervnculo"/>
                <w:noProof/>
              </w:rPr>
              <w:t>PLANIFICACIÓN DE LAS PRÁCTICAS PRE PROFESIONALES</w:t>
            </w:r>
            <w:r w:rsidR="00E717DA">
              <w:rPr>
                <w:noProof/>
                <w:webHidden/>
              </w:rPr>
              <w:tab/>
            </w:r>
            <w:r w:rsidR="00E717DA">
              <w:rPr>
                <w:noProof/>
                <w:webHidden/>
              </w:rPr>
              <w:fldChar w:fldCharType="begin"/>
            </w:r>
            <w:r w:rsidR="00E717DA">
              <w:rPr>
                <w:noProof/>
                <w:webHidden/>
              </w:rPr>
              <w:instrText xml:space="preserve"> PAGEREF _Toc463967258 \h </w:instrText>
            </w:r>
            <w:r w:rsidR="00E717DA">
              <w:rPr>
                <w:noProof/>
                <w:webHidden/>
              </w:rPr>
            </w:r>
            <w:r w:rsidR="00E717DA">
              <w:rPr>
                <w:noProof/>
                <w:webHidden/>
              </w:rPr>
              <w:fldChar w:fldCharType="separate"/>
            </w:r>
            <w:r w:rsidR="00E717DA">
              <w:rPr>
                <w:noProof/>
                <w:webHidden/>
              </w:rPr>
              <w:t>3</w:t>
            </w:r>
            <w:r w:rsidR="00E717DA">
              <w:rPr>
                <w:noProof/>
                <w:webHidden/>
              </w:rPr>
              <w:fldChar w:fldCharType="end"/>
            </w:r>
          </w:hyperlink>
        </w:p>
        <w:p w:rsidR="00E717DA" w:rsidRDefault="00407A8A">
          <w:pPr>
            <w:pStyle w:val="TDC2"/>
            <w:tabs>
              <w:tab w:val="right" w:leader="dot" w:pos="9346"/>
            </w:tabs>
            <w:rPr>
              <w:rFonts w:eastAsiaTheme="minorEastAsia"/>
              <w:noProof/>
              <w:lang w:eastAsia="es-EC"/>
            </w:rPr>
          </w:pPr>
          <w:hyperlink w:anchor="_Toc463967259" w:history="1">
            <w:r w:rsidR="00E717DA" w:rsidRPr="00190F8F">
              <w:rPr>
                <w:rStyle w:val="Hipervnculo"/>
                <w:rFonts w:eastAsia="Times New Roman"/>
                <w:noProof/>
                <w:lang w:eastAsia="es-EC"/>
              </w:rPr>
              <w:t>Introducción</w:t>
            </w:r>
            <w:r w:rsidR="00E717DA">
              <w:rPr>
                <w:noProof/>
                <w:webHidden/>
              </w:rPr>
              <w:tab/>
            </w:r>
            <w:r w:rsidR="00E717DA">
              <w:rPr>
                <w:noProof/>
                <w:webHidden/>
              </w:rPr>
              <w:fldChar w:fldCharType="begin"/>
            </w:r>
            <w:r w:rsidR="00E717DA">
              <w:rPr>
                <w:noProof/>
                <w:webHidden/>
              </w:rPr>
              <w:instrText xml:space="preserve"> PAGEREF _Toc463967259 \h </w:instrText>
            </w:r>
            <w:r w:rsidR="00E717DA">
              <w:rPr>
                <w:noProof/>
                <w:webHidden/>
              </w:rPr>
            </w:r>
            <w:r w:rsidR="00E717DA">
              <w:rPr>
                <w:noProof/>
                <w:webHidden/>
              </w:rPr>
              <w:fldChar w:fldCharType="separate"/>
            </w:r>
            <w:r w:rsidR="00E717DA">
              <w:rPr>
                <w:noProof/>
                <w:webHidden/>
              </w:rPr>
              <w:t>3</w:t>
            </w:r>
            <w:r w:rsidR="00E717DA">
              <w:rPr>
                <w:noProof/>
                <w:webHidden/>
              </w:rPr>
              <w:fldChar w:fldCharType="end"/>
            </w:r>
          </w:hyperlink>
        </w:p>
        <w:p w:rsidR="00E717DA" w:rsidRDefault="00407A8A">
          <w:pPr>
            <w:pStyle w:val="TDC2"/>
            <w:tabs>
              <w:tab w:val="right" w:leader="dot" w:pos="9346"/>
            </w:tabs>
            <w:rPr>
              <w:rFonts w:eastAsiaTheme="minorEastAsia"/>
              <w:noProof/>
              <w:lang w:eastAsia="es-EC"/>
            </w:rPr>
          </w:pPr>
          <w:hyperlink w:anchor="_Toc463967260" w:history="1">
            <w:r w:rsidR="00E717DA" w:rsidRPr="00190F8F">
              <w:rPr>
                <w:rStyle w:val="Hipervnculo"/>
                <w:rFonts w:eastAsia="Times New Roman"/>
                <w:noProof/>
                <w:lang w:eastAsia="es-EC"/>
              </w:rPr>
              <w:t>La normativa para el cumplimiento de las prácticas pre profesionales</w:t>
            </w:r>
            <w:r w:rsidR="00E717DA">
              <w:rPr>
                <w:noProof/>
                <w:webHidden/>
              </w:rPr>
              <w:tab/>
            </w:r>
            <w:r w:rsidR="00E717DA">
              <w:rPr>
                <w:noProof/>
                <w:webHidden/>
              </w:rPr>
              <w:fldChar w:fldCharType="begin"/>
            </w:r>
            <w:r w:rsidR="00E717DA">
              <w:rPr>
                <w:noProof/>
                <w:webHidden/>
              </w:rPr>
              <w:instrText xml:space="preserve"> PAGEREF _Toc463967260 \h </w:instrText>
            </w:r>
            <w:r w:rsidR="00E717DA">
              <w:rPr>
                <w:noProof/>
                <w:webHidden/>
              </w:rPr>
            </w:r>
            <w:r w:rsidR="00E717DA">
              <w:rPr>
                <w:noProof/>
                <w:webHidden/>
              </w:rPr>
              <w:fldChar w:fldCharType="separate"/>
            </w:r>
            <w:r w:rsidR="00E717DA">
              <w:rPr>
                <w:noProof/>
                <w:webHidden/>
              </w:rPr>
              <w:t>3</w:t>
            </w:r>
            <w:r w:rsidR="00E717DA">
              <w:rPr>
                <w:noProof/>
                <w:webHidden/>
              </w:rPr>
              <w:fldChar w:fldCharType="end"/>
            </w:r>
          </w:hyperlink>
        </w:p>
        <w:p w:rsidR="00E717DA" w:rsidRDefault="00407A8A">
          <w:pPr>
            <w:pStyle w:val="TDC2"/>
            <w:tabs>
              <w:tab w:val="right" w:leader="dot" w:pos="9346"/>
            </w:tabs>
            <w:rPr>
              <w:rFonts w:eastAsiaTheme="minorEastAsia"/>
              <w:noProof/>
              <w:lang w:eastAsia="es-EC"/>
            </w:rPr>
          </w:pPr>
          <w:hyperlink w:anchor="_Toc463967261" w:history="1">
            <w:r w:rsidR="00E717DA" w:rsidRPr="00190F8F">
              <w:rPr>
                <w:rStyle w:val="Hipervnculo"/>
                <w:noProof/>
              </w:rPr>
              <w:t>Etapas para planificación de las prácticas pre profesionales:</w:t>
            </w:r>
            <w:r w:rsidR="00E717DA">
              <w:rPr>
                <w:noProof/>
                <w:webHidden/>
              </w:rPr>
              <w:tab/>
            </w:r>
            <w:r w:rsidR="00E717DA">
              <w:rPr>
                <w:noProof/>
                <w:webHidden/>
              </w:rPr>
              <w:fldChar w:fldCharType="begin"/>
            </w:r>
            <w:r w:rsidR="00E717DA">
              <w:rPr>
                <w:noProof/>
                <w:webHidden/>
              </w:rPr>
              <w:instrText xml:space="preserve"> PAGEREF _Toc463967261 \h </w:instrText>
            </w:r>
            <w:r w:rsidR="00E717DA">
              <w:rPr>
                <w:noProof/>
                <w:webHidden/>
              </w:rPr>
            </w:r>
            <w:r w:rsidR="00E717DA">
              <w:rPr>
                <w:noProof/>
                <w:webHidden/>
              </w:rPr>
              <w:fldChar w:fldCharType="separate"/>
            </w:r>
            <w:r w:rsidR="00E717DA">
              <w:rPr>
                <w:noProof/>
                <w:webHidden/>
              </w:rPr>
              <w:t>4</w:t>
            </w:r>
            <w:r w:rsidR="00E717DA">
              <w:rPr>
                <w:noProof/>
                <w:webHidden/>
              </w:rPr>
              <w:fldChar w:fldCharType="end"/>
            </w:r>
          </w:hyperlink>
        </w:p>
        <w:p w:rsidR="0088596E" w:rsidRDefault="0088596E">
          <w:r>
            <w:rPr>
              <w:b/>
              <w:bCs/>
              <w:lang w:val="es-ES"/>
            </w:rPr>
            <w:fldChar w:fldCharType="end"/>
          </w:r>
        </w:p>
      </w:sdtContent>
    </w:sdt>
    <w:p w:rsidR="0088596E" w:rsidRDefault="0088596E">
      <w:pPr>
        <w:rPr>
          <w:rFonts w:ascii="Arial" w:eastAsia="Times New Roman" w:hAnsi="Arial" w:cs="Arial"/>
          <w:b/>
          <w:i/>
          <w:color w:val="FF0000"/>
          <w:lang w:eastAsia="es-EC"/>
        </w:rPr>
      </w:pPr>
      <w:r>
        <w:rPr>
          <w:rFonts w:ascii="Arial" w:eastAsia="Times New Roman" w:hAnsi="Arial" w:cs="Arial"/>
          <w:b/>
          <w:i/>
          <w:color w:val="FF0000"/>
          <w:lang w:eastAsia="es-EC"/>
        </w:rPr>
        <w:br w:type="page"/>
      </w:r>
    </w:p>
    <w:p w:rsidR="0088596E" w:rsidRPr="00FB3678" w:rsidRDefault="00FB3678">
      <w:pPr>
        <w:rPr>
          <w:rFonts w:ascii="Arial" w:eastAsia="Times New Roman" w:hAnsi="Arial" w:cs="Arial"/>
          <w:b/>
          <w:i/>
          <w:lang w:eastAsia="es-EC"/>
        </w:rPr>
      </w:pPr>
      <w:r w:rsidRPr="00FB3678">
        <w:rPr>
          <w:rFonts w:ascii="Arial" w:eastAsia="Times New Roman" w:hAnsi="Arial" w:cs="Arial"/>
          <w:b/>
          <w:i/>
          <w:lang w:eastAsia="es-EC"/>
        </w:rPr>
        <w:lastRenderedPageBreak/>
        <w:t>NOTA: El presente documento es un modelo, el texto en color azul debe ser reemplazado por la información específica de cada carrera</w:t>
      </w:r>
    </w:p>
    <w:p w:rsidR="000B532B" w:rsidRPr="00E717DA" w:rsidRDefault="000B532B" w:rsidP="0088596E">
      <w:pPr>
        <w:pStyle w:val="Ttulo1"/>
        <w:jc w:val="center"/>
        <w:rPr>
          <w:color w:val="auto"/>
        </w:rPr>
      </w:pPr>
      <w:bookmarkStart w:id="1" w:name="_Toc463967258"/>
      <w:r w:rsidRPr="00E717DA">
        <w:rPr>
          <w:color w:val="auto"/>
        </w:rPr>
        <w:t xml:space="preserve">PLANIFICACIÓN DE LAS </w:t>
      </w:r>
      <w:r w:rsidR="0088596E" w:rsidRPr="00E717DA">
        <w:rPr>
          <w:color w:val="auto"/>
        </w:rPr>
        <w:t xml:space="preserve">PRÁCTICAS </w:t>
      </w:r>
      <w:r w:rsidRPr="00E717DA">
        <w:rPr>
          <w:color w:val="auto"/>
        </w:rPr>
        <w:t>PRE</w:t>
      </w:r>
      <w:r w:rsidR="0088596E" w:rsidRPr="00E717DA">
        <w:rPr>
          <w:color w:val="auto"/>
        </w:rPr>
        <w:t xml:space="preserve"> </w:t>
      </w:r>
      <w:r w:rsidRPr="00E717DA">
        <w:rPr>
          <w:color w:val="auto"/>
        </w:rPr>
        <w:t>PROFESIONALES</w:t>
      </w:r>
      <w:bookmarkEnd w:id="1"/>
    </w:p>
    <w:p w:rsidR="000B532B" w:rsidRPr="0088596E" w:rsidRDefault="000B532B" w:rsidP="000B532B">
      <w:pPr>
        <w:pStyle w:val="NormalWeb"/>
        <w:jc w:val="both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88596E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Las </w:t>
      </w:r>
      <w:r w:rsidR="0088596E" w:rsidRPr="0088596E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prácticas </w:t>
      </w:r>
      <w:r w:rsidRPr="0088596E">
        <w:rPr>
          <w:rFonts w:ascii="Arial" w:hAnsi="Arial" w:cs="Arial"/>
          <w:i/>
          <w:color w:val="365F91" w:themeColor="accent1" w:themeShade="BF"/>
          <w:sz w:val="22"/>
          <w:szCs w:val="22"/>
        </w:rPr>
        <w:t xml:space="preserve">pre profesionales deben ser planificadas con el fin de desarrollar competencias en el área de formación de cada Carrera, en base a los conocimientos, habilidades, actitudes y valores, </w:t>
      </w:r>
      <w:r w:rsidR="00986C33" w:rsidRPr="0088596E">
        <w:rPr>
          <w:rFonts w:ascii="Arial" w:hAnsi="Arial" w:cs="Arial"/>
          <w:i/>
          <w:color w:val="365F91" w:themeColor="accent1" w:themeShade="BF"/>
          <w:sz w:val="22"/>
          <w:szCs w:val="22"/>
        </w:rPr>
        <w:t>recibidas en su formación académica</w:t>
      </w:r>
      <w:r w:rsidRPr="0088596E">
        <w:rPr>
          <w:rFonts w:ascii="Arial" w:hAnsi="Arial" w:cs="Arial"/>
          <w:i/>
          <w:color w:val="365F91" w:themeColor="accent1" w:themeShade="BF"/>
          <w:sz w:val="22"/>
          <w:szCs w:val="22"/>
        </w:rPr>
        <w:t>.</w:t>
      </w:r>
    </w:p>
    <w:p w:rsidR="000B532B" w:rsidRDefault="000B532B" w:rsidP="009F1F8C">
      <w:pPr>
        <w:spacing w:after="0" w:line="240" w:lineRule="auto"/>
        <w:rPr>
          <w:rFonts w:ascii="Arial" w:eastAsia="Times New Roman" w:hAnsi="Arial" w:cs="Arial"/>
          <w:b/>
          <w:lang w:eastAsia="es-EC"/>
        </w:rPr>
      </w:pPr>
    </w:p>
    <w:p w:rsidR="009F1F8C" w:rsidRPr="00E717DA" w:rsidRDefault="009F1F8C" w:rsidP="0088596E">
      <w:pPr>
        <w:pStyle w:val="Ttulo2"/>
        <w:rPr>
          <w:rFonts w:eastAsia="Times New Roman"/>
          <w:color w:val="auto"/>
          <w:lang w:eastAsia="es-EC"/>
        </w:rPr>
      </w:pPr>
      <w:bookmarkStart w:id="2" w:name="_Toc463967259"/>
      <w:r w:rsidRPr="00E717DA">
        <w:rPr>
          <w:rFonts w:eastAsia="Times New Roman"/>
          <w:color w:val="auto"/>
          <w:lang w:eastAsia="es-EC"/>
        </w:rPr>
        <w:t>Introducción</w:t>
      </w:r>
      <w:bookmarkEnd w:id="2"/>
    </w:p>
    <w:p w:rsidR="00986C33" w:rsidRDefault="00986C33" w:rsidP="00986C33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986C33" w:rsidRPr="0088596E" w:rsidRDefault="00986C33" w:rsidP="00986C33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En la planificación de las prácticas pre profesionales, deben constar entornos y ambientes de aprendizaje</w:t>
      </w:r>
      <w:r w:rsidR="00CF1B60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(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escenarios reales, </w:t>
      </w:r>
      <w:r w:rsidR="00CF1B60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propios de cada carrera)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que posibiliten la práctica y asimilación de conocimientos mediante el trabajo en equipo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(empresas, instituciones públicas y privadas)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que permitan desarrollar procesos de investigación - acción para el análisis e interpretación de la información con miras a la solución de los problemas de la profesión.</w:t>
      </w:r>
    </w:p>
    <w:p w:rsidR="00986C33" w:rsidRPr="0088596E" w:rsidRDefault="00986C33" w:rsidP="00986C33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</w:p>
    <w:p w:rsidR="009F1F8C" w:rsidRPr="0088596E" w:rsidRDefault="0098411C" w:rsidP="005D3972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Las prácticas pre profesionales de los estudiantes de la Universidad de las Fuerzas Armadas. ESPE., son actividades obligatorias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(señala</w:t>
      </w:r>
      <w:r w:rsidR="00E21AE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r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="00E21AE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el párrafo correspondiente a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l reglamento de PPP)</w:t>
      </w:r>
      <w:r w:rsidR="00986C33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de f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ormación teórico -</w:t>
      </w:r>
      <w:r w:rsidR="007925FD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práctico orientado al desarrollo de habilidades, desempeños y competencias de los futuros </w:t>
      </w:r>
      <w:r w:rsidR="007925FD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p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rofesionales; a más de los modelos de organización</w:t>
      </w:r>
      <w:r w:rsidR="007925FD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del conocimiento, implican formas de gestión social, productiva y cultural de los saberes profesionales.</w:t>
      </w:r>
    </w:p>
    <w:p w:rsidR="007925FD" w:rsidRPr="00983D4F" w:rsidRDefault="00E21AE4" w:rsidP="00E21AE4">
      <w:pPr>
        <w:tabs>
          <w:tab w:val="left" w:pos="6975"/>
        </w:tabs>
        <w:spacing w:after="0" w:line="240" w:lineRule="auto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ab/>
      </w:r>
    </w:p>
    <w:p w:rsidR="009F1F8C" w:rsidRPr="009F1F8C" w:rsidRDefault="00986C33" w:rsidP="0088596E">
      <w:pPr>
        <w:pStyle w:val="Ttulo2"/>
        <w:rPr>
          <w:rFonts w:eastAsia="Times New Roman"/>
          <w:lang w:eastAsia="es-EC"/>
        </w:rPr>
      </w:pPr>
      <w:bookmarkStart w:id="3" w:name="_Toc463967260"/>
      <w:r w:rsidRPr="00E717DA">
        <w:rPr>
          <w:rFonts w:eastAsia="Times New Roman"/>
          <w:color w:val="auto"/>
          <w:lang w:eastAsia="es-EC"/>
        </w:rPr>
        <w:t>L</w:t>
      </w:r>
      <w:r w:rsidR="00CE15E3" w:rsidRPr="00E717DA">
        <w:rPr>
          <w:rFonts w:eastAsia="Times New Roman"/>
          <w:color w:val="auto"/>
          <w:lang w:eastAsia="es-EC"/>
        </w:rPr>
        <w:t xml:space="preserve">a normativa para el cumplimiento de las </w:t>
      </w:r>
      <w:r w:rsidRPr="00E717DA">
        <w:rPr>
          <w:rFonts w:eastAsia="Times New Roman"/>
          <w:color w:val="auto"/>
          <w:lang w:eastAsia="es-EC"/>
        </w:rPr>
        <w:t>prácticas pre profesio</w:t>
      </w:r>
      <w:r w:rsidR="00DB4C94" w:rsidRPr="00E717DA">
        <w:rPr>
          <w:rFonts w:eastAsia="Times New Roman"/>
          <w:color w:val="auto"/>
          <w:lang w:eastAsia="es-EC"/>
        </w:rPr>
        <w:t>nales</w:t>
      </w:r>
      <w:bookmarkEnd w:id="3"/>
      <w:r w:rsidR="00C43A37">
        <w:rPr>
          <w:rFonts w:eastAsia="Times New Roman"/>
          <w:lang w:eastAsia="es-EC"/>
        </w:rPr>
        <w:tab/>
      </w:r>
    </w:p>
    <w:p w:rsidR="00CE15E3" w:rsidRPr="00983D4F" w:rsidRDefault="00CE15E3" w:rsidP="009F1F8C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p w:rsidR="009F1F8C" w:rsidRPr="0088596E" w:rsidRDefault="00986C33" w:rsidP="009F1F8C">
      <w:pPr>
        <w:spacing w:after="0" w:line="240" w:lineRule="auto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L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os Artículos 88, 90, 93 y 94 del Reglamento de Régimen Académico relacionados con las prácticas pre profesionales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determinan que</w:t>
      </w:r>
      <w:r w:rsidR="005D397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="00DB4C9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las prácticas pre profesionales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:</w:t>
      </w:r>
    </w:p>
    <w:p w:rsidR="00CE15E3" w:rsidRPr="0088596E" w:rsidRDefault="007925FD" w:rsidP="009F1F8C">
      <w:pPr>
        <w:spacing w:after="0" w:line="240" w:lineRule="auto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</w:p>
    <w:p w:rsidR="0080234E" w:rsidRPr="0088596E" w:rsidRDefault="0080234E" w:rsidP="004E75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Deben realizarse en el receso de periodos académicos o en jornadas parciales en el periodo académico.</w:t>
      </w:r>
    </w:p>
    <w:p w:rsidR="009F1F8C" w:rsidRPr="0088596E" w:rsidRDefault="0071319E" w:rsidP="004E75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La realización de las prácticas establece al menos 400 horas de las cuales deben realizarse un mínimo de 160 horas de vinculación con la comunidad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Deben estar orientadas a la aplicación de conocimientos y desarrollo de destrezas y habilidades </w:t>
      </w:r>
      <w:r w:rsidR="00CE15E3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mediante actividades específicas para su formación profesional.</w:t>
      </w:r>
    </w:p>
    <w:p w:rsidR="0071319E" w:rsidRPr="0088596E" w:rsidRDefault="0071319E" w:rsidP="00E21AE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Las prácticas pre profesionales deberán ser planificadas, monitoreadas y evaluadas por </w:t>
      </w:r>
      <w:r w:rsidR="00E21AE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el coordinador de prácticas pre profesionales y/o 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un tutor académico de la Universidad de las Fuerzas Armadas</w:t>
      </w:r>
      <w:r w:rsidR="00E21AE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ESPE, en coordinación con el Tutor empresarial de la institución en donde se realizarán las prácticas.</w:t>
      </w:r>
    </w:p>
    <w:p w:rsidR="004E757A" w:rsidRPr="0088596E" w:rsidRDefault="00A96452" w:rsidP="00E21AE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Las prácticas pre profesionales podrán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realizar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se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en el entorno institucional, </w:t>
      </w:r>
      <w:r w:rsidR="0071319E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mediante las ayudantías de cátedra o de investigación o en el sector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empresarial o comunitario, público o privado</w:t>
      </w:r>
      <w:r w:rsidR="004E757A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mediante programas y proyectos de vinculación con la sociedad.</w:t>
      </w:r>
    </w:p>
    <w:p w:rsidR="009F1F8C" w:rsidRPr="0088596E" w:rsidRDefault="00CE15E3" w:rsidP="00E21AE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Deben realizarse, mediante convenios o cartas compromiso, </w:t>
      </w:r>
      <w:r w:rsidR="0071319E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con la empresa pública o privada, 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además del convenio individual </w:t>
      </w:r>
      <w:r w:rsidR="0071319E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entre la </w:t>
      </w:r>
      <w:r w:rsidR="00DB4C9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empresa y e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l estudiante practicante</w:t>
      </w:r>
      <w:r w:rsidR="00DB4C94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.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lastRenderedPageBreak/>
        <w:t>Cuando las prácticas pre profesionales se realicen bajo relación contractual y salarial de dependencia serán reguladas por la normativa aplicable a las pasantías, sin modificar el carácter y los efectos académicos de las mismas.</w:t>
      </w:r>
    </w:p>
    <w:p w:rsidR="004E757A" w:rsidRPr="0088596E" w:rsidRDefault="004E757A" w:rsidP="004E75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El contenido, desarrollo y cumplimiento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de las prácticas pre profesionales 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debe</w:t>
      </w:r>
      <w:r w:rsidR="00C43A37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rá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ser registrado </w:t>
      </w:r>
      <w:r w:rsidR="00A9645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por el coordinador de prácticas pr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</w:t>
      </w:r>
      <w:r w:rsidR="00A9645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profesionales e</w:t>
      </w: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n el portafolio académico del estudiante.</w:t>
      </w:r>
    </w:p>
    <w:p w:rsidR="005D3972" w:rsidRPr="0088596E" w:rsidRDefault="005D3972" w:rsidP="005D3972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</w:p>
    <w:p w:rsidR="009F1F8C" w:rsidRPr="0088596E" w:rsidRDefault="00983D4F" w:rsidP="005D3972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l </w:t>
      </w:r>
      <w:r w:rsidR="0071319E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estudiante </w:t>
      </w:r>
      <w:r w:rsidR="005D397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realizará una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solicit</w:t>
      </w:r>
      <w:r w:rsidR="005D397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ud </w:t>
      </w:r>
      <w:r w:rsidR="00E76408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al</w:t>
      </w:r>
      <w:r w:rsidR="005D397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coordinador de prácticas pre profesionales de la c</w:t>
      </w:r>
      <w:r w:rsidR="00E76408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arrera</w:t>
      </w:r>
      <w:r w:rsidR="005D397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, para poder iniciar el proceso</w:t>
      </w:r>
      <w:r w:rsidR="00E76408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. </w:t>
      </w:r>
    </w:p>
    <w:p w:rsidR="005B3AD5" w:rsidRPr="0088596E" w:rsidRDefault="005B3AD5" w:rsidP="005D3972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</w:p>
    <w:p w:rsidR="009F1F8C" w:rsidRPr="0088596E" w:rsidRDefault="0080234E" w:rsidP="005D3972">
      <w:pPr>
        <w:spacing w:after="0" w:line="240" w:lineRule="auto"/>
        <w:jc w:val="both"/>
        <w:rPr>
          <w:rFonts w:ascii="Arial" w:eastAsia="Times New Roman" w:hAnsi="Arial" w:cs="Arial"/>
          <w:i/>
          <w:color w:val="365F91" w:themeColor="accent1" w:themeShade="BF"/>
          <w:lang w:eastAsia="es-EC"/>
        </w:rPr>
      </w:pPr>
      <w:r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El Coordinador p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ublicará periódicamente la programación de las prácticas Pre-profesionales a ser</w:t>
      </w:r>
      <w:r w:rsidR="007925FD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 </w:t>
      </w:r>
      <w:r w:rsidR="009F1F8C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 xml:space="preserve">cubiertas por los </w:t>
      </w:r>
      <w:r w:rsidR="00A96452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estudiantes</w:t>
      </w:r>
      <w:r w:rsidR="00E76408" w:rsidRPr="0088596E">
        <w:rPr>
          <w:rFonts w:ascii="Arial" w:eastAsia="Times New Roman" w:hAnsi="Arial" w:cs="Arial"/>
          <w:i/>
          <w:color w:val="365F91" w:themeColor="accent1" w:themeShade="BF"/>
          <w:lang w:eastAsia="es-EC"/>
        </w:rPr>
        <w:t>.</w:t>
      </w:r>
    </w:p>
    <w:p w:rsidR="00E717DA" w:rsidRDefault="00E717DA">
      <w:pPr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br w:type="page"/>
      </w:r>
    </w:p>
    <w:p w:rsidR="00E76408" w:rsidRDefault="0088596E" w:rsidP="0088596E">
      <w:pPr>
        <w:pStyle w:val="Ttulo2"/>
        <w:rPr>
          <w:color w:val="auto"/>
        </w:rPr>
      </w:pPr>
      <w:bookmarkStart w:id="4" w:name="_Toc463967261"/>
      <w:r w:rsidRPr="00E717DA">
        <w:rPr>
          <w:color w:val="auto"/>
        </w:rPr>
        <w:lastRenderedPageBreak/>
        <w:t>Etapas para planificación de las prácticas pre profesionales:</w:t>
      </w:r>
      <w:bookmarkEnd w:id="4"/>
      <w:r w:rsidRPr="00E717DA">
        <w:rPr>
          <w:color w:val="auto"/>
        </w:rPr>
        <w:t xml:space="preserve"> </w:t>
      </w:r>
    </w:p>
    <w:p w:rsidR="00FB3678" w:rsidRPr="00FB3678" w:rsidRDefault="00FB3678" w:rsidP="00FB3678"/>
    <w:p w:rsidR="00E76408" w:rsidRPr="00E76408" w:rsidRDefault="00E76408" w:rsidP="00E76408">
      <w:pPr>
        <w:pStyle w:val="Prrafodelista"/>
        <w:numPr>
          <w:ilvl w:val="0"/>
          <w:numId w:val="8"/>
        </w:numPr>
        <w:spacing w:after="0" w:line="240" w:lineRule="auto"/>
        <w:ind w:left="851" w:hanging="446"/>
        <w:jc w:val="both"/>
        <w:rPr>
          <w:rFonts w:ascii="Arial" w:hAnsi="Arial" w:cs="Arial"/>
        </w:rPr>
      </w:pPr>
      <w:r w:rsidRPr="00E76408">
        <w:rPr>
          <w:rFonts w:ascii="Arial" w:hAnsi="Arial" w:cs="Arial"/>
        </w:rPr>
        <w:t xml:space="preserve">Socialización y presentación de documentos habilitantes; </w:t>
      </w:r>
    </w:p>
    <w:p w:rsidR="00E76408" w:rsidRPr="00E76408" w:rsidRDefault="00E76408" w:rsidP="00E76408">
      <w:pPr>
        <w:pStyle w:val="Prrafodelista"/>
        <w:numPr>
          <w:ilvl w:val="0"/>
          <w:numId w:val="8"/>
        </w:numPr>
        <w:spacing w:after="0" w:line="240" w:lineRule="auto"/>
        <w:ind w:left="851" w:hanging="446"/>
        <w:jc w:val="both"/>
        <w:rPr>
          <w:rFonts w:ascii="Arial" w:hAnsi="Arial" w:cs="Arial"/>
        </w:rPr>
      </w:pPr>
      <w:r w:rsidRPr="00E76408">
        <w:rPr>
          <w:rFonts w:ascii="Arial" w:hAnsi="Arial" w:cs="Arial"/>
        </w:rPr>
        <w:t xml:space="preserve">Organización de contactos, acuerdos y planificación del trabajo con las empresas; </w:t>
      </w:r>
    </w:p>
    <w:p w:rsidR="00E76408" w:rsidRPr="00E76408" w:rsidRDefault="00E76408" w:rsidP="00E76408">
      <w:pPr>
        <w:pStyle w:val="Prrafodelista"/>
        <w:numPr>
          <w:ilvl w:val="0"/>
          <w:numId w:val="8"/>
        </w:numPr>
        <w:spacing w:after="0" w:line="240" w:lineRule="auto"/>
        <w:ind w:left="851" w:hanging="446"/>
        <w:jc w:val="both"/>
        <w:rPr>
          <w:rFonts w:ascii="Arial" w:hAnsi="Arial" w:cs="Arial"/>
        </w:rPr>
      </w:pPr>
      <w:r w:rsidRPr="00E76408">
        <w:rPr>
          <w:rFonts w:ascii="Arial" w:hAnsi="Arial" w:cs="Arial"/>
        </w:rPr>
        <w:t>Ejecución de la práctica (</w:t>
      </w:r>
      <w:r w:rsidR="00BA31B9">
        <w:rPr>
          <w:rFonts w:ascii="Arial" w:hAnsi="Arial" w:cs="Arial"/>
        </w:rPr>
        <w:t>Seguimiento y control por parte de los Tutores académicos</w:t>
      </w:r>
      <w:r w:rsidR="00A96452">
        <w:rPr>
          <w:rFonts w:ascii="Arial" w:hAnsi="Arial" w:cs="Arial"/>
        </w:rPr>
        <w:t>)</w:t>
      </w:r>
      <w:r w:rsidRPr="00E76408">
        <w:rPr>
          <w:rFonts w:ascii="Arial" w:hAnsi="Arial" w:cs="Arial"/>
        </w:rPr>
        <w:t>.</w:t>
      </w:r>
    </w:p>
    <w:p w:rsidR="00E76408" w:rsidRPr="00E76408" w:rsidRDefault="00E76408" w:rsidP="00E76408">
      <w:pPr>
        <w:pStyle w:val="Prrafodelista"/>
        <w:numPr>
          <w:ilvl w:val="0"/>
          <w:numId w:val="8"/>
        </w:numPr>
        <w:spacing w:after="0" w:line="240" w:lineRule="auto"/>
        <w:ind w:left="851" w:hanging="446"/>
        <w:jc w:val="both"/>
        <w:rPr>
          <w:rFonts w:ascii="Arial" w:hAnsi="Arial" w:cs="Arial"/>
        </w:rPr>
      </w:pPr>
      <w:r w:rsidRPr="00E76408">
        <w:rPr>
          <w:rFonts w:ascii="Arial" w:hAnsi="Arial" w:cs="Arial"/>
        </w:rPr>
        <w:t>Fase de evaluación e informe final.</w:t>
      </w:r>
    </w:p>
    <w:p w:rsidR="00E76408" w:rsidRPr="00E76408" w:rsidRDefault="00E76408" w:rsidP="009F1F8C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3402"/>
        <w:gridCol w:w="1417"/>
      </w:tblGrid>
      <w:tr w:rsidR="008134AB" w:rsidTr="00FB0A8B">
        <w:trPr>
          <w:trHeight w:val="42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 w:rsidP="008859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B0A8B">
              <w:rPr>
                <w:rFonts w:ascii="Arial" w:hAnsi="Arial" w:cs="Arial"/>
                <w:b/>
                <w:sz w:val="24"/>
                <w:szCs w:val="24"/>
              </w:rPr>
              <w:t>LANIFICACI</w:t>
            </w:r>
            <w:r w:rsidR="0088596E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FB0A8B">
              <w:rPr>
                <w:rFonts w:ascii="Arial" w:hAnsi="Arial" w:cs="Arial"/>
                <w:b/>
                <w:sz w:val="24"/>
                <w:szCs w:val="24"/>
              </w:rPr>
              <w:t xml:space="preserve">N DE LA PRÁCTICA PRE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PROFESIONAL </w:t>
            </w:r>
          </w:p>
        </w:tc>
      </w:tr>
      <w:tr w:rsidR="008134AB" w:rsidTr="008134AB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NI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NI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NI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NI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5E36AC" w:rsidRPr="005E36AC" w:rsidTr="008134AB">
        <w:trPr>
          <w:trHeight w:val="11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 ETAPA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Pr="005E36AC" w:rsidRDefault="008134AB" w:rsidP="00BA31B9">
            <w:pPr>
              <w:pStyle w:val="Prrafodelista"/>
              <w:numPr>
                <w:ilvl w:val="0"/>
                <w:numId w:val="9"/>
              </w:numPr>
              <w:spacing w:before="240" w:after="0" w:line="240" w:lineRule="auto"/>
              <w:ind w:left="33" w:hanging="862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  <w:lang w:val="es-NI"/>
              </w:rPr>
              <w:t>Socializa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  <w:lang w:val="es-NI"/>
              </w:rPr>
              <w:t xml:space="preserve">ción de la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normativa que regirá las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p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rácticas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p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re-profesionales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. 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P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ublicación de las empresas 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y contactos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que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requieren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para los posibles sitios de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prácticas.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before="240"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Aprobación de  la</w:t>
            </w:r>
            <w:r w:rsidR="00A96452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solicitud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para prácticas, 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elaborada por los estudiantes</w:t>
            </w:r>
          </w:p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 w:rsidP="00BA31B9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Entrega de 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BA31B9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oficio y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carta de compromiso 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 los estudiantes,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para su legalización en la empresa.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BA31B9" w:rsidP="008859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30 DIAS</w:t>
            </w:r>
            <w:r w:rsidR="008134AB"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ANTES DE FINALIZAR EL PERIODO ACAD</w:t>
            </w:r>
            <w:r w:rsidR="008859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É</w:t>
            </w:r>
            <w:r w:rsidR="008134AB"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MICO</w:t>
            </w:r>
          </w:p>
        </w:tc>
      </w:tr>
      <w:tr w:rsidR="005E36AC" w:rsidRPr="005E36AC" w:rsidTr="008134AB">
        <w:trPr>
          <w:trHeight w:val="8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II ETAPA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pStyle w:val="Prrafodelista"/>
              <w:spacing w:after="0" w:line="240" w:lineRule="auto"/>
              <w:ind w:left="317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  <w:lang w:val="es-NI" w:eastAsia="es-ES"/>
              </w:rPr>
            </w:pPr>
          </w:p>
          <w:p w:rsidR="008134AB" w:rsidRPr="005E36AC" w:rsidRDefault="008134AB">
            <w:pPr>
              <w:pStyle w:val="Prrafodelista"/>
              <w:spacing w:after="0" w:line="240" w:lineRule="auto"/>
              <w:ind w:left="33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Planificación de las Prácticas. </w:t>
            </w:r>
          </w:p>
          <w:p w:rsidR="008134AB" w:rsidRPr="005E36AC" w:rsidRDefault="008134AB">
            <w:pPr>
              <w:pStyle w:val="Prrafodelista"/>
              <w:spacing w:after="0" w:line="240" w:lineRule="auto"/>
              <w:ind w:left="33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Análisis de situaciones particulares</w:t>
            </w:r>
          </w:p>
          <w:p w:rsidR="008134AB" w:rsidRPr="005E36AC" w:rsidRDefault="008134AB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Nombramiento de los tutores académicos</w:t>
            </w:r>
          </w:p>
          <w:p w:rsidR="008134AB" w:rsidRPr="005E36AC" w:rsidRDefault="008134AB" w:rsidP="00731967">
            <w:pPr>
              <w:spacing w:after="0" w:line="240" w:lineRule="auto"/>
              <w:ind w:left="175" w:hanging="175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 w:rsidP="005E36AC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Datos generales. Planificación de</w:t>
            </w:r>
            <w:r w:rsidR="00731967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las actividades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en las empresas</w:t>
            </w:r>
            <w:r w:rsid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 en un plazo </w:t>
            </w:r>
            <w:r w:rsidR="00535E50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F33AE6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máximo </w:t>
            </w:r>
            <w:r w:rsid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de tres días luego </w:t>
            </w:r>
            <w:r w:rsidR="00F33AE6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de iniciada la actividad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.</w:t>
            </w:r>
            <w:r w:rsidR="00E21AE4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Los t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utores </w:t>
            </w:r>
            <w:r w:rsidR="00E21AE4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académicos, serán nombrados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de acuerdo al área.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 w:rsidP="005D39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AL FINALIZAR EL PERIODO </w:t>
            </w:r>
            <w:r w:rsidR="0088596E"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ACAD</w:t>
            </w:r>
            <w:r w:rsidR="0088596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É</w:t>
            </w:r>
            <w:r w:rsidR="0088596E"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MICO</w:t>
            </w:r>
          </w:p>
        </w:tc>
      </w:tr>
      <w:tr w:rsidR="005E36AC" w:rsidRPr="005E36AC" w:rsidTr="008134AB">
        <w:trPr>
          <w:trHeight w:val="10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III ETAPA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pStyle w:val="Prrafodelista"/>
              <w:spacing w:after="0" w:line="240" w:lineRule="auto"/>
              <w:ind w:left="33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Inicio de las prácticas. </w:t>
            </w:r>
          </w:p>
          <w:p w:rsidR="008134AB" w:rsidRPr="005E36AC" w:rsidRDefault="008134AB">
            <w:pPr>
              <w:pStyle w:val="Prrafodelista"/>
              <w:spacing w:after="0" w:line="240" w:lineRule="auto"/>
              <w:ind w:left="0" w:firstLine="33"/>
              <w:rPr>
                <w:rFonts w:ascii="Arial" w:hAnsi="Arial" w:cs="Arial"/>
                <w:color w:val="1F497D" w:themeColor="text2"/>
                <w:sz w:val="18"/>
                <w:szCs w:val="18"/>
                <w:lang w:eastAsia="es-ES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Seguimiento y control  a los pasantes por parte de los Tutores académicos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 w:rsidP="005D3972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Establecer </w:t>
            </w:r>
            <w:r w:rsidR="00E21AE4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el cumplimiento de</w:t>
            </w:r>
            <w:r w:rsidR="005D3972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las 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actividades</w:t>
            </w:r>
            <w:r w:rsidR="005D3972"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planificadas</w:t>
            </w: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  <w:lang w:val="es-NI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  <w:t xml:space="preserve">PRIMERA QUINCENA DE INICIADA </w:t>
            </w:r>
          </w:p>
        </w:tc>
      </w:tr>
      <w:tr w:rsidR="005E36AC" w:rsidRPr="005E36AC" w:rsidTr="008134AB">
        <w:trPr>
          <w:trHeight w:val="28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IV ETAPA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pStyle w:val="Prrafodelista"/>
              <w:tabs>
                <w:tab w:val="left" w:pos="34"/>
              </w:tabs>
              <w:spacing w:after="0" w:line="240" w:lineRule="auto"/>
              <w:ind w:left="317"/>
              <w:jc w:val="both"/>
              <w:outlineLvl w:val="0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Evaluación final de la práctica en la empresa. </w:t>
            </w:r>
          </w:p>
          <w:p w:rsidR="008134AB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Elaboración d</w:t>
            </w:r>
            <w:r w:rsid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el informe final de la práctica</w:t>
            </w: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 por parte de los estudiantes, a entregarse </w:t>
            </w:r>
            <w:r w:rsidR="00F33AE6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 los cinco días laborables, </w:t>
            </w: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después de finalizada la misma.  </w:t>
            </w:r>
          </w:p>
          <w:p w:rsidR="008134AB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Elaboración del Informe de Evaluación de la práctica por parte del tutor/a académico a entregarse </w:t>
            </w:r>
            <w:r w:rsidR="005E36AC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en cinco días laborables</w:t>
            </w: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. </w:t>
            </w:r>
          </w:p>
          <w:p w:rsidR="008134AB" w:rsidRPr="005E36AC" w:rsidRDefault="008134AB" w:rsidP="0088596E"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Encuesta sobre las Prácticas a los estudiantes participantes, para una retroalimentación del proceso.</w:t>
            </w:r>
            <w:r w:rsidR="00C96FA0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Socializar el trabajo realizado y las experiencias vividas en este proceso a los compañeros en el momento cívico.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4D5DF3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Informe de la práctica.</w:t>
            </w:r>
          </w:p>
          <w:p w:rsidR="004D5DF3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 los </w:t>
            </w:r>
            <w:r w:rsidR="005E36AC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cinco d</w:t>
            </w: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ías de finalizada la práctica los es</w:t>
            </w:r>
            <w:r w:rsidR="004D5DF3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tudiantes entregaran el informe</w:t>
            </w:r>
            <w:r w:rsidR="005E36AC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al tutor académico</w:t>
            </w:r>
            <w:r w:rsidR="004D5DF3"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.</w:t>
            </w:r>
          </w:p>
          <w:p w:rsidR="008134AB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Un Portafolio que contenga el material que servirá para la evaluación y el registro de la práctica.</w:t>
            </w:r>
          </w:p>
          <w:p w:rsidR="008134AB" w:rsidRPr="0088596E" w:rsidRDefault="008134AB" w:rsidP="0088596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88596E">
              <w:rPr>
                <w:rFonts w:ascii="Arial" w:hAnsi="Arial" w:cs="Arial"/>
                <w:color w:val="1F497D" w:themeColor="text2"/>
                <w:sz w:val="18"/>
                <w:szCs w:val="18"/>
              </w:rPr>
              <w:t>Aplicarse usando las TICs</w:t>
            </w:r>
          </w:p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  <w:lang w:val="es-NI" w:eastAsia="es-ES"/>
              </w:rPr>
            </w:pPr>
            <w:r w:rsidRPr="005E36AC">
              <w:rPr>
                <w:rFonts w:ascii="Arial" w:hAnsi="Arial" w:cs="Arial"/>
                <w:color w:val="1F497D" w:themeColor="text2"/>
                <w:sz w:val="18"/>
                <w:szCs w:val="18"/>
              </w:rPr>
              <w:t>Informe de lecciones aprendidas.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  <w:p w:rsidR="008134AB" w:rsidRPr="005E36AC" w:rsidRDefault="008134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AL FINAL DE</w:t>
            </w:r>
          </w:p>
          <w:p w:rsidR="008134AB" w:rsidRPr="005E36AC" w:rsidRDefault="008859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es-NI" w:eastAsia="es-ES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LA PRÁ</w:t>
            </w:r>
            <w:r w:rsidR="008134AB" w:rsidRPr="005E36AC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CTICA </w:t>
            </w:r>
          </w:p>
        </w:tc>
      </w:tr>
    </w:tbl>
    <w:p w:rsidR="008134AB" w:rsidRPr="005E36AC" w:rsidRDefault="008134AB" w:rsidP="008134AB">
      <w:pPr>
        <w:spacing w:after="0" w:line="240" w:lineRule="auto"/>
        <w:rPr>
          <w:color w:val="1F497D" w:themeColor="text2"/>
        </w:rPr>
      </w:pPr>
    </w:p>
    <w:p w:rsidR="0088596E" w:rsidRDefault="0088596E">
      <w:r>
        <w:br w:type="page"/>
      </w:r>
    </w:p>
    <w:p w:rsidR="0088596E" w:rsidRDefault="00BA31B9" w:rsidP="00BA31B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76408">
        <w:rPr>
          <w:rFonts w:ascii="Arial" w:hAnsi="Arial" w:cs="Arial"/>
          <w:b/>
        </w:rPr>
        <w:lastRenderedPageBreak/>
        <w:t xml:space="preserve">FORMATO PARA SOLICITUD </w:t>
      </w:r>
      <w:r w:rsidRPr="00E76408">
        <w:rPr>
          <w:rFonts w:ascii="Arial" w:hAnsi="Arial" w:cs="Arial"/>
          <w:b/>
          <w:bCs/>
        </w:rPr>
        <w:t xml:space="preserve">DE PRÁCTICAS PRE-PROFESIONALES </w:t>
      </w:r>
    </w:p>
    <w:p w:rsidR="00BA31B9" w:rsidRPr="00E76408" w:rsidRDefault="00BA31B9" w:rsidP="00BA31B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76408">
        <w:rPr>
          <w:rFonts w:ascii="Arial" w:hAnsi="Arial" w:cs="Arial"/>
          <w:b/>
          <w:bCs/>
        </w:rPr>
        <w:t xml:space="preserve">CARRERA </w:t>
      </w:r>
      <w:r w:rsidR="0088596E">
        <w:rPr>
          <w:rFonts w:ascii="Arial" w:hAnsi="Arial" w:cs="Arial"/>
          <w:b/>
          <w:bCs/>
        </w:rPr>
        <w:t>………………….</w:t>
      </w:r>
    </w:p>
    <w:p w:rsidR="00BA31B9" w:rsidRPr="00E76408" w:rsidRDefault="00BA31B9" w:rsidP="00BA31B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842"/>
        <w:gridCol w:w="1985"/>
        <w:gridCol w:w="1991"/>
      </w:tblGrid>
      <w:tr w:rsidR="00BA31B9" w:rsidRPr="00E76408" w:rsidTr="005215E3">
        <w:trPr>
          <w:trHeight w:val="285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bCs/>
                <w:sz w:val="20"/>
                <w:szCs w:val="20"/>
              </w:rPr>
              <w:t>NOMBRE DEL ESTUDIANTE:                                                                               CC:</w:t>
            </w:r>
          </w:p>
        </w:tc>
      </w:tr>
      <w:tr w:rsidR="00BA31B9" w:rsidRPr="00E76408" w:rsidTr="005215E3">
        <w:trPr>
          <w:trHeight w:val="66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 xml:space="preserve"> NOMBRE DE LA EMPRESA</w:t>
            </w:r>
          </w:p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TELEFONO CONTACTO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88596E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UBICACIÓ</w:t>
            </w:r>
            <w:r w:rsidR="00BA31B9" w:rsidRPr="00E76408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 xml:space="preserve">PRINCIPAL ACTIVIDAD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88596E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</w:t>
            </w:r>
            <w:r w:rsidR="00BA31B9" w:rsidRPr="00E76408">
              <w:rPr>
                <w:rFonts w:ascii="Arial" w:hAnsi="Arial" w:cs="Arial"/>
                <w:b/>
                <w:sz w:val="20"/>
                <w:szCs w:val="20"/>
              </w:rPr>
              <w:t xml:space="preserve">N  SEMANAS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RESPONSABLE DE LA EMPRESA. CARGO</w:t>
            </w:r>
          </w:p>
        </w:tc>
      </w:tr>
      <w:tr w:rsidR="00BA31B9" w:rsidRPr="00E76408" w:rsidTr="005215E3">
        <w:trPr>
          <w:trHeight w:val="26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FECHA FINAL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>ACTIVIDADES PRINCIPALES A DESARROLLARSE SEMANALMENTE</w:t>
            </w: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31B9" w:rsidRPr="00E76408" w:rsidTr="005215E3">
        <w:trPr>
          <w:trHeight w:val="596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B9" w:rsidRPr="00E76408" w:rsidRDefault="00BA31B9" w:rsidP="005215E3">
            <w:pPr>
              <w:rPr>
                <w:rFonts w:ascii="Arial" w:hAnsi="Arial" w:cs="Arial"/>
                <w:sz w:val="20"/>
                <w:szCs w:val="20"/>
              </w:rPr>
            </w:pPr>
            <w:r w:rsidRPr="00E76408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Pr="00E76408">
              <w:rPr>
                <w:rFonts w:ascii="Arial" w:hAnsi="Arial" w:cs="Arial"/>
                <w:sz w:val="20"/>
                <w:szCs w:val="20"/>
              </w:rPr>
              <w:t xml:space="preserve">Se solicita el nombre del Tutor Empresarial y teléfono de contacto </w:t>
            </w:r>
          </w:p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1B9" w:rsidRPr="00E76408" w:rsidRDefault="00BA31B9" w:rsidP="00521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31B9" w:rsidRPr="00E76408" w:rsidRDefault="00BA31B9" w:rsidP="00BA31B9">
      <w:pPr>
        <w:rPr>
          <w:rFonts w:ascii="Arial" w:hAnsi="Arial" w:cs="Arial"/>
          <w:sz w:val="20"/>
          <w:szCs w:val="20"/>
        </w:rPr>
      </w:pPr>
      <w:r w:rsidRPr="00E76408">
        <w:rPr>
          <w:rFonts w:ascii="Arial" w:hAnsi="Arial" w:cs="Arial"/>
          <w:sz w:val="20"/>
          <w:szCs w:val="20"/>
        </w:rPr>
        <w:t>Adjunte su malla impresa con mínimo 180 créditos.</w:t>
      </w:r>
    </w:p>
    <w:p w:rsidR="00BA31B9" w:rsidRPr="00E76408" w:rsidRDefault="00BA31B9" w:rsidP="00BA31B9">
      <w:pPr>
        <w:rPr>
          <w:rFonts w:ascii="Arial" w:hAnsi="Arial" w:cs="Arial"/>
          <w:sz w:val="20"/>
          <w:szCs w:val="20"/>
        </w:rPr>
      </w:pPr>
    </w:p>
    <w:p w:rsidR="00BA31B9" w:rsidRPr="00E76408" w:rsidRDefault="00BA31B9" w:rsidP="00BA3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6408">
        <w:rPr>
          <w:rFonts w:ascii="Arial" w:hAnsi="Arial" w:cs="Arial"/>
          <w:sz w:val="20"/>
          <w:szCs w:val="20"/>
        </w:rPr>
        <w:t>______________________</w:t>
      </w:r>
      <w:r w:rsidRPr="00E76408">
        <w:rPr>
          <w:rFonts w:ascii="Arial" w:hAnsi="Arial" w:cs="Arial"/>
          <w:sz w:val="20"/>
          <w:szCs w:val="20"/>
        </w:rPr>
        <w:tab/>
      </w:r>
      <w:r w:rsidRPr="00E76408">
        <w:rPr>
          <w:rFonts w:ascii="Arial" w:hAnsi="Arial" w:cs="Arial"/>
          <w:sz w:val="20"/>
          <w:szCs w:val="20"/>
        </w:rPr>
        <w:tab/>
      </w:r>
      <w:r w:rsidRPr="00E76408">
        <w:rPr>
          <w:rFonts w:ascii="Arial" w:hAnsi="Arial" w:cs="Arial"/>
          <w:sz w:val="20"/>
          <w:szCs w:val="20"/>
        </w:rPr>
        <w:tab/>
      </w:r>
      <w:r w:rsidRPr="00E76408">
        <w:rPr>
          <w:rFonts w:ascii="Arial" w:hAnsi="Arial" w:cs="Arial"/>
          <w:sz w:val="20"/>
          <w:szCs w:val="20"/>
        </w:rPr>
        <w:tab/>
        <w:t xml:space="preserve">             ______________________________</w:t>
      </w:r>
    </w:p>
    <w:p w:rsidR="00BA31B9" w:rsidRPr="00E76408" w:rsidRDefault="00BA31B9" w:rsidP="00BA31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408">
        <w:rPr>
          <w:rFonts w:ascii="Arial" w:hAnsi="Arial" w:cs="Arial"/>
          <w:b/>
          <w:sz w:val="20"/>
          <w:szCs w:val="20"/>
        </w:rPr>
        <w:t>FIRMA DEL ESTUDIANTE</w:t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  <w:t>DIRECTOR DE CARRERA</w:t>
      </w:r>
    </w:p>
    <w:p w:rsidR="00BA31B9" w:rsidRPr="00E76408" w:rsidRDefault="00BA31B9" w:rsidP="00BA31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76408">
        <w:rPr>
          <w:rFonts w:ascii="Arial" w:hAnsi="Arial" w:cs="Arial"/>
          <w:b/>
          <w:sz w:val="20"/>
          <w:szCs w:val="20"/>
        </w:rPr>
        <w:t>CC:</w:t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</w:r>
      <w:r w:rsidRPr="00E76408">
        <w:rPr>
          <w:rFonts w:ascii="Arial" w:hAnsi="Arial" w:cs="Arial"/>
          <w:b/>
          <w:sz w:val="20"/>
          <w:szCs w:val="20"/>
        </w:rPr>
        <w:tab/>
        <w:t>AUTORIZADO</w:t>
      </w:r>
    </w:p>
    <w:p w:rsidR="00BA31B9" w:rsidRDefault="00BA31B9" w:rsidP="008134AB">
      <w:pPr>
        <w:spacing w:after="0" w:line="240" w:lineRule="auto"/>
        <w:jc w:val="center"/>
        <w:rPr>
          <w:b/>
          <w:sz w:val="24"/>
          <w:szCs w:val="24"/>
        </w:rPr>
      </w:pPr>
    </w:p>
    <w:p w:rsidR="00BA31B9" w:rsidRDefault="00BA31B9" w:rsidP="008134AB">
      <w:pPr>
        <w:spacing w:after="0" w:line="240" w:lineRule="auto"/>
        <w:jc w:val="center"/>
        <w:rPr>
          <w:b/>
          <w:sz w:val="24"/>
          <w:szCs w:val="24"/>
        </w:rPr>
      </w:pPr>
    </w:p>
    <w:p w:rsidR="00BA31B9" w:rsidRDefault="00BA31B9" w:rsidP="008134AB">
      <w:pPr>
        <w:spacing w:after="0" w:line="240" w:lineRule="auto"/>
        <w:jc w:val="center"/>
        <w:rPr>
          <w:b/>
          <w:sz w:val="24"/>
          <w:szCs w:val="24"/>
        </w:rPr>
      </w:pPr>
    </w:p>
    <w:p w:rsidR="0088596E" w:rsidRDefault="0088596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134AB" w:rsidRDefault="008134AB" w:rsidP="008134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FORMATO PARA LA PLANIFICACIÓN DE LAS </w:t>
      </w:r>
      <w:r w:rsidR="0088596E">
        <w:rPr>
          <w:b/>
          <w:sz w:val="24"/>
          <w:szCs w:val="24"/>
        </w:rPr>
        <w:t xml:space="preserve">PRÁCTICAS </w:t>
      </w:r>
      <w:r>
        <w:rPr>
          <w:b/>
          <w:sz w:val="24"/>
          <w:szCs w:val="24"/>
        </w:rPr>
        <w:t>PRE</w:t>
      </w:r>
      <w:r w:rsidR="00885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PROFESIONALES.</w:t>
      </w:r>
    </w:p>
    <w:p w:rsidR="008134AB" w:rsidRDefault="008134AB" w:rsidP="008134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LOS PARTICIPANTES.</w:t>
      </w:r>
    </w:p>
    <w:p w:rsidR="008134AB" w:rsidRDefault="008134AB" w:rsidP="008134AB">
      <w:pPr>
        <w:spacing w:after="0" w:line="240" w:lineRule="auto"/>
      </w:pPr>
    </w:p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126"/>
        <w:gridCol w:w="2268"/>
      </w:tblGrid>
      <w:tr w:rsidR="008134AB" w:rsidTr="008134A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8596E">
            <w:pPr>
              <w:jc w:val="center"/>
              <w:rPr>
                <w:b/>
              </w:rPr>
            </w:pPr>
            <w:r>
              <w:rPr>
                <w:b/>
              </w:rPr>
              <w:t xml:space="preserve">PRÁCTICAS </w:t>
            </w:r>
            <w:r w:rsidR="008134AB">
              <w:rPr>
                <w:b/>
              </w:rPr>
              <w:t>PRE</w:t>
            </w:r>
            <w:r>
              <w:rPr>
                <w:b/>
              </w:rPr>
              <w:t xml:space="preserve"> </w:t>
            </w:r>
            <w:r w:rsidR="008134AB">
              <w:rPr>
                <w:b/>
              </w:rPr>
              <w:t>PROFESIONALES</w:t>
            </w: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jc w:val="center"/>
              <w:rPr>
                <w:b/>
              </w:rPr>
            </w:pPr>
            <w:r>
              <w:rPr>
                <w:b/>
              </w:rPr>
              <w:t>Nombre Estudiante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jc w:val="center"/>
              <w:rPr>
                <w:b/>
              </w:rPr>
            </w:pPr>
            <w:r>
              <w:rPr>
                <w:b/>
              </w:rPr>
              <w:t>Responsable de 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AB" w:rsidRDefault="008134AB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académico </w:t>
            </w: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8134AB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AB" w:rsidRDefault="008134AB" w:rsidP="00C96FA0">
            <w:pPr>
              <w:spacing w:line="276" w:lineRule="auto"/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  <w:tr w:rsidR="00C96FA0" w:rsidTr="008134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0" w:rsidRDefault="00C96FA0" w:rsidP="00C96FA0">
            <w:pPr>
              <w:jc w:val="center"/>
              <w:rPr>
                <w:b/>
              </w:rPr>
            </w:pPr>
          </w:p>
        </w:tc>
      </w:tr>
    </w:tbl>
    <w:p w:rsidR="008134AB" w:rsidRDefault="008134AB" w:rsidP="00C96FA0"/>
    <w:p w:rsidR="00C96FA0" w:rsidRDefault="00C96FA0" w:rsidP="00C96FA0">
      <w:pPr>
        <w:spacing w:after="0" w:line="240" w:lineRule="auto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    ______________________________</w:t>
      </w:r>
    </w:p>
    <w:p w:rsidR="00C96FA0" w:rsidRDefault="00C96FA0" w:rsidP="00C96FA0">
      <w:pPr>
        <w:spacing w:after="0" w:line="240" w:lineRule="auto"/>
        <w:rPr>
          <w:b/>
        </w:rPr>
      </w:pPr>
      <w:r>
        <w:rPr>
          <w:b/>
        </w:rPr>
        <w:t xml:space="preserve">COORDINADOR DE PPP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DE CARRERA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96FA0" w:rsidSect="007925F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D65"/>
    <w:multiLevelType w:val="hybridMultilevel"/>
    <w:tmpl w:val="90408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D42"/>
    <w:multiLevelType w:val="hybridMultilevel"/>
    <w:tmpl w:val="9A0C5C9C"/>
    <w:lvl w:ilvl="0" w:tplc="3D36AF2A">
      <w:start w:val="1"/>
      <w:numFmt w:val="upperRoman"/>
      <w:lvlText w:val="%1)"/>
      <w:lvlJc w:val="left"/>
      <w:pPr>
        <w:ind w:left="1004" w:hanging="720"/>
      </w:pPr>
      <w:rPr>
        <w:lang w:val="es-NI"/>
      </w:rPr>
    </w:lvl>
    <w:lvl w:ilvl="1" w:tplc="300A0019">
      <w:start w:val="1"/>
      <w:numFmt w:val="lowerLetter"/>
      <w:lvlText w:val="%2."/>
      <w:lvlJc w:val="left"/>
      <w:pPr>
        <w:ind w:left="1364" w:hanging="360"/>
      </w:pPr>
    </w:lvl>
    <w:lvl w:ilvl="2" w:tplc="300A001B">
      <w:start w:val="1"/>
      <w:numFmt w:val="lowerRoman"/>
      <w:lvlText w:val="%3."/>
      <w:lvlJc w:val="right"/>
      <w:pPr>
        <w:ind w:left="2084" w:hanging="180"/>
      </w:pPr>
    </w:lvl>
    <w:lvl w:ilvl="3" w:tplc="300A000F">
      <w:start w:val="1"/>
      <w:numFmt w:val="decimal"/>
      <w:lvlText w:val="%4."/>
      <w:lvlJc w:val="left"/>
      <w:pPr>
        <w:ind w:left="2804" w:hanging="360"/>
      </w:pPr>
    </w:lvl>
    <w:lvl w:ilvl="4" w:tplc="300A0019">
      <w:start w:val="1"/>
      <w:numFmt w:val="lowerLetter"/>
      <w:lvlText w:val="%5."/>
      <w:lvlJc w:val="left"/>
      <w:pPr>
        <w:ind w:left="3524" w:hanging="360"/>
      </w:pPr>
    </w:lvl>
    <w:lvl w:ilvl="5" w:tplc="300A001B">
      <w:start w:val="1"/>
      <w:numFmt w:val="lowerRoman"/>
      <w:lvlText w:val="%6."/>
      <w:lvlJc w:val="right"/>
      <w:pPr>
        <w:ind w:left="4244" w:hanging="180"/>
      </w:pPr>
    </w:lvl>
    <w:lvl w:ilvl="6" w:tplc="300A000F">
      <w:start w:val="1"/>
      <w:numFmt w:val="decimal"/>
      <w:lvlText w:val="%7."/>
      <w:lvlJc w:val="left"/>
      <w:pPr>
        <w:ind w:left="4964" w:hanging="360"/>
      </w:pPr>
    </w:lvl>
    <w:lvl w:ilvl="7" w:tplc="300A0019">
      <w:start w:val="1"/>
      <w:numFmt w:val="lowerLetter"/>
      <w:lvlText w:val="%8."/>
      <w:lvlJc w:val="left"/>
      <w:pPr>
        <w:ind w:left="5684" w:hanging="360"/>
      </w:pPr>
    </w:lvl>
    <w:lvl w:ilvl="8" w:tplc="300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77179"/>
    <w:multiLevelType w:val="hybridMultilevel"/>
    <w:tmpl w:val="147E88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26E6"/>
    <w:multiLevelType w:val="hybridMultilevel"/>
    <w:tmpl w:val="F5464A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3735"/>
    <w:multiLevelType w:val="hybridMultilevel"/>
    <w:tmpl w:val="320A2104"/>
    <w:lvl w:ilvl="0" w:tplc="33CEC10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b w:val="0"/>
        <w:i w:val="0"/>
        <w:caps/>
        <w:vanish/>
        <w:webHidden w:val="0"/>
        <w:sz w:val="16"/>
        <w:specVanish w:val="0"/>
      </w:rPr>
    </w:lvl>
    <w:lvl w:ilvl="1" w:tplc="300A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27A351F"/>
    <w:multiLevelType w:val="hybridMultilevel"/>
    <w:tmpl w:val="577457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7CC0"/>
    <w:multiLevelType w:val="hybridMultilevel"/>
    <w:tmpl w:val="3E48B8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44E7"/>
    <w:multiLevelType w:val="hybridMultilevel"/>
    <w:tmpl w:val="1F28C6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0804"/>
    <w:multiLevelType w:val="hybridMultilevel"/>
    <w:tmpl w:val="401A7098"/>
    <w:lvl w:ilvl="0" w:tplc="8A6AA52C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72E10258"/>
    <w:multiLevelType w:val="hybridMultilevel"/>
    <w:tmpl w:val="1CF0AB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8C"/>
    <w:rsid w:val="000B532B"/>
    <w:rsid w:val="00145D6D"/>
    <w:rsid w:val="0018586E"/>
    <w:rsid w:val="00407A8A"/>
    <w:rsid w:val="004A2FAE"/>
    <w:rsid w:val="004D5DF3"/>
    <w:rsid w:val="004E757A"/>
    <w:rsid w:val="00535E50"/>
    <w:rsid w:val="005B3AD5"/>
    <w:rsid w:val="005D3972"/>
    <w:rsid w:val="005E36AC"/>
    <w:rsid w:val="006B4BF4"/>
    <w:rsid w:val="0071319E"/>
    <w:rsid w:val="00731967"/>
    <w:rsid w:val="007925FD"/>
    <w:rsid w:val="0080234E"/>
    <w:rsid w:val="008134AB"/>
    <w:rsid w:val="00870016"/>
    <w:rsid w:val="0088596E"/>
    <w:rsid w:val="00983D4F"/>
    <w:rsid w:val="0098411C"/>
    <w:rsid w:val="00986C33"/>
    <w:rsid w:val="009F1F8C"/>
    <w:rsid w:val="00A96452"/>
    <w:rsid w:val="00B00DE9"/>
    <w:rsid w:val="00BA31B9"/>
    <w:rsid w:val="00C43A37"/>
    <w:rsid w:val="00C96FA0"/>
    <w:rsid w:val="00CE15E3"/>
    <w:rsid w:val="00CF1B60"/>
    <w:rsid w:val="00DB4C94"/>
    <w:rsid w:val="00DF4C77"/>
    <w:rsid w:val="00E21AE4"/>
    <w:rsid w:val="00E717DA"/>
    <w:rsid w:val="00E76408"/>
    <w:rsid w:val="00F33AE6"/>
    <w:rsid w:val="00FB0A8B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A0"/>
  </w:style>
  <w:style w:type="paragraph" w:styleId="Ttulo1">
    <w:name w:val="heading 1"/>
    <w:basedOn w:val="Normal"/>
    <w:next w:val="Normal"/>
    <w:link w:val="Ttulo1Car"/>
    <w:uiPriority w:val="9"/>
    <w:qFormat/>
    <w:rsid w:val="00885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CE15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B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8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596E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88596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8596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85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8596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A0"/>
  </w:style>
  <w:style w:type="paragraph" w:styleId="Ttulo1">
    <w:name w:val="heading 1"/>
    <w:basedOn w:val="Normal"/>
    <w:next w:val="Normal"/>
    <w:link w:val="Ttulo1Car"/>
    <w:uiPriority w:val="9"/>
    <w:qFormat/>
    <w:rsid w:val="00885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CE15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B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8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596E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88596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8596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85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859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7346-9F34-4FD1-AB57-F3AC3493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Fernanda Hidalgo Villacrés</cp:lastModifiedBy>
  <cp:revision>2</cp:revision>
  <dcterms:created xsi:type="dcterms:W3CDTF">2016-10-21T23:54:00Z</dcterms:created>
  <dcterms:modified xsi:type="dcterms:W3CDTF">2016-10-21T23:54:00Z</dcterms:modified>
</cp:coreProperties>
</file>